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8A0" w:rsidRDefault="005668A0" w:rsidP="005668A0">
      <w:pPr>
        <w:spacing w:line="240" w:lineRule="atLeast"/>
        <w:rPr>
          <w:rFonts w:ascii="仿宋" w:eastAsia="仿宋" w:hAnsi="仿宋" w:cs="仿宋" w:hint="eastAsia"/>
          <w:sz w:val="32"/>
          <w:szCs w:val="32"/>
        </w:rPr>
      </w:pPr>
      <w:r>
        <w:rPr>
          <w:rFonts w:ascii="仿宋" w:eastAsia="仿宋" w:hAnsi="仿宋" w:cs="仿宋" w:hint="eastAsia"/>
          <w:sz w:val="32"/>
          <w:szCs w:val="32"/>
        </w:rPr>
        <w:t>附件1：</w:t>
      </w:r>
    </w:p>
    <w:p w:rsidR="005668A0" w:rsidRDefault="005668A0" w:rsidP="005668A0">
      <w:pPr>
        <w:spacing w:line="240" w:lineRule="atLeast"/>
        <w:ind w:firstLine="570"/>
        <w:rPr>
          <w:rFonts w:ascii="仿宋" w:eastAsia="仿宋" w:hAnsi="仿宋" w:cs="仿宋" w:hint="eastAsia"/>
          <w:sz w:val="32"/>
          <w:szCs w:val="32"/>
        </w:rPr>
      </w:pPr>
    </w:p>
    <w:p w:rsidR="005668A0" w:rsidRDefault="005668A0" w:rsidP="005668A0">
      <w:pPr>
        <w:spacing w:line="240" w:lineRule="atLeast"/>
        <w:ind w:firstLine="570"/>
        <w:jc w:val="center"/>
        <w:rPr>
          <w:rFonts w:ascii="宋体" w:hAnsi="宋体" w:cs="宋体" w:hint="eastAsia"/>
          <w:bCs/>
          <w:sz w:val="44"/>
          <w:szCs w:val="44"/>
        </w:rPr>
      </w:pPr>
      <w:r>
        <w:rPr>
          <w:rFonts w:ascii="宋体" w:hAnsi="宋体" w:cs="宋体" w:hint="eastAsia"/>
          <w:bCs/>
          <w:sz w:val="44"/>
          <w:szCs w:val="44"/>
        </w:rPr>
        <w:t>学生在美国学习期间的费用及所学课程</w:t>
      </w:r>
    </w:p>
    <w:p w:rsidR="005668A0" w:rsidRDefault="005668A0" w:rsidP="005668A0">
      <w:pPr>
        <w:spacing w:line="240" w:lineRule="atLeast"/>
        <w:ind w:firstLine="570"/>
        <w:jc w:val="center"/>
        <w:rPr>
          <w:rFonts w:ascii="仿宋" w:eastAsia="仿宋" w:hAnsi="仿宋" w:cs="仿宋" w:hint="eastAsia"/>
          <w:bCs/>
          <w:sz w:val="32"/>
          <w:szCs w:val="32"/>
        </w:rPr>
      </w:pPr>
    </w:p>
    <w:p w:rsidR="005668A0" w:rsidRDefault="005668A0" w:rsidP="005631EA">
      <w:pPr>
        <w:ind w:firstLineChars="196" w:firstLine="630"/>
        <w:jc w:val="left"/>
        <w:rPr>
          <w:rFonts w:ascii="仿宋" w:eastAsia="仿宋" w:hAnsi="仿宋" w:cs="仿宋" w:hint="eastAsia"/>
          <w:sz w:val="32"/>
          <w:szCs w:val="32"/>
        </w:rPr>
      </w:pPr>
      <w:r>
        <w:rPr>
          <w:rFonts w:ascii="仿宋" w:eastAsia="仿宋" w:hAnsi="仿宋" w:cs="仿宋" w:hint="eastAsia"/>
          <w:b/>
          <w:sz w:val="32"/>
          <w:szCs w:val="32"/>
        </w:rPr>
        <w:t>估计费用：</w:t>
      </w:r>
      <w:r>
        <w:rPr>
          <w:rFonts w:ascii="仿宋" w:eastAsia="仿宋" w:hAnsi="仿宋" w:cs="仿宋" w:hint="eastAsia"/>
          <w:sz w:val="32"/>
          <w:szCs w:val="32"/>
        </w:rPr>
        <w:t xml:space="preserve">下面是索尔兹伯里大学与中山大学新华学院3+1文学士学位参考： </w:t>
      </w:r>
    </w:p>
    <w:p w:rsidR="005668A0" w:rsidRDefault="005668A0" w:rsidP="005668A0">
      <w:pPr>
        <w:autoSpaceDE w:val="0"/>
        <w:autoSpaceDN w:val="0"/>
        <w:adjustRightInd w:val="0"/>
        <w:jc w:val="left"/>
        <w:rPr>
          <w:rFonts w:ascii="仿宋" w:eastAsia="仿宋" w:hAnsi="仿宋" w:cs="仿宋" w:hint="eastAsia"/>
          <w:sz w:val="32"/>
          <w:szCs w:val="32"/>
        </w:rPr>
      </w:pPr>
      <w:r>
        <w:rPr>
          <w:rFonts w:ascii="仿宋" w:eastAsia="仿宋" w:hAnsi="仿宋" w:cs="仿宋" w:hint="eastAsia"/>
          <w:sz w:val="32"/>
          <w:szCs w:val="32"/>
        </w:rPr>
        <w:t xml:space="preserve">    为了满足学生的签证需求，参与3+1双学位项目的学生必须出具显示其可以在索尔兹伯里大学学习一年的财产证明，2015年索尔兹伯里大学将对相关费用进行微调，以下数据</w:t>
      </w:r>
      <w:r>
        <w:rPr>
          <w:rFonts w:ascii="仿宋" w:eastAsia="仿宋" w:hAnsi="仿宋" w:cs="仿宋" w:hint="eastAsia"/>
          <w:sz w:val="32"/>
          <w:szCs w:val="32"/>
          <w:u w:val="single"/>
        </w:rPr>
        <w:t>仅供参考</w:t>
      </w:r>
      <w:r>
        <w:rPr>
          <w:rFonts w:ascii="仿宋" w:eastAsia="仿宋" w:hAnsi="仿宋" w:cs="仿宋" w:hint="eastAsia"/>
          <w:sz w:val="32"/>
          <w:szCs w:val="32"/>
        </w:rPr>
        <w:t>。</w:t>
      </w:r>
    </w:p>
    <w:p w:rsidR="005668A0" w:rsidRDefault="005668A0" w:rsidP="005668A0">
      <w:pPr>
        <w:autoSpaceDE w:val="0"/>
        <w:autoSpaceDN w:val="0"/>
        <w:adjustRightInd w:val="0"/>
        <w:ind w:firstLineChars="200" w:firstLine="640"/>
        <w:jc w:val="left"/>
        <w:rPr>
          <w:rFonts w:ascii="仿宋" w:eastAsia="仿宋" w:hAnsi="仿宋" w:cs="仿宋" w:hint="eastAsia"/>
          <w:sz w:val="32"/>
          <w:szCs w:val="32"/>
        </w:rPr>
      </w:pPr>
      <w:r>
        <w:rPr>
          <w:rFonts w:ascii="仿宋" w:eastAsia="仿宋" w:hAnsi="仿宋" w:cs="仿宋" w:hint="eastAsia"/>
          <w:sz w:val="32"/>
          <w:szCs w:val="32"/>
        </w:rPr>
        <w:t xml:space="preserve">1、全日制学杂费 $15,678美元                     </w:t>
      </w:r>
    </w:p>
    <w:p w:rsidR="005668A0" w:rsidRDefault="005668A0" w:rsidP="005668A0">
      <w:pPr>
        <w:autoSpaceDE w:val="0"/>
        <w:autoSpaceDN w:val="0"/>
        <w:adjustRightInd w:val="0"/>
        <w:ind w:firstLineChars="200" w:firstLine="640"/>
        <w:jc w:val="left"/>
        <w:rPr>
          <w:rFonts w:ascii="仿宋" w:eastAsia="仿宋" w:hAnsi="仿宋" w:cs="仿宋" w:hint="eastAsia"/>
          <w:sz w:val="32"/>
          <w:szCs w:val="32"/>
        </w:rPr>
      </w:pPr>
      <w:r>
        <w:rPr>
          <w:rFonts w:ascii="仿宋" w:eastAsia="仿宋" w:hAnsi="仿宋" w:cs="仿宋" w:hint="eastAsia"/>
          <w:sz w:val="32"/>
          <w:szCs w:val="32"/>
        </w:rPr>
        <w:t>2、膳宿费用</w:t>
      </w:r>
      <w:r>
        <w:rPr>
          <w:rFonts w:ascii="仿宋" w:eastAsia="仿宋" w:hAnsi="仿宋" w:cs="仿宋" w:hint="eastAsia"/>
          <w:sz w:val="32"/>
          <w:szCs w:val="32"/>
        </w:rPr>
        <w:tab/>
        <w:t>$8,686美元</w:t>
      </w:r>
    </w:p>
    <w:p w:rsidR="005668A0" w:rsidRDefault="005668A0" w:rsidP="005668A0">
      <w:pPr>
        <w:autoSpaceDE w:val="0"/>
        <w:autoSpaceDN w:val="0"/>
        <w:adjustRightInd w:val="0"/>
        <w:ind w:firstLineChars="200" w:firstLine="640"/>
        <w:jc w:val="left"/>
        <w:rPr>
          <w:rFonts w:ascii="仿宋" w:eastAsia="仿宋" w:hAnsi="仿宋" w:cs="仿宋" w:hint="eastAsia"/>
          <w:sz w:val="32"/>
          <w:szCs w:val="32"/>
        </w:rPr>
      </w:pPr>
      <w:r>
        <w:rPr>
          <w:rFonts w:ascii="仿宋" w:eastAsia="仿宋" w:hAnsi="仿宋" w:cs="仿宋" w:hint="eastAsia"/>
          <w:sz w:val="32"/>
          <w:szCs w:val="32"/>
        </w:rPr>
        <w:t>3、书本资料费 $1,300美元</w:t>
      </w:r>
    </w:p>
    <w:p w:rsidR="005668A0" w:rsidRDefault="005668A0" w:rsidP="005668A0">
      <w:pPr>
        <w:autoSpaceDE w:val="0"/>
        <w:autoSpaceDN w:val="0"/>
        <w:adjustRightInd w:val="0"/>
        <w:ind w:firstLineChars="200" w:firstLine="640"/>
        <w:jc w:val="left"/>
        <w:rPr>
          <w:rFonts w:ascii="仿宋" w:eastAsia="仿宋" w:hAnsi="仿宋" w:cs="仿宋" w:hint="eastAsia"/>
          <w:sz w:val="32"/>
          <w:szCs w:val="32"/>
        </w:rPr>
      </w:pPr>
      <w:r>
        <w:rPr>
          <w:rFonts w:ascii="仿宋" w:eastAsia="仿宋" w:hAnsi="仿宋" w:cs="仿宋" w:hint="eastAsia"/>
          <w:sz w:val="32"/>
          <w:szCs w:val="32"/>
        </w:rPr>
        <w:t>4、医疗保险</w:t>
      </w:r>
      <w:r>
        <w:rPr>
          <w:rFonts w:ascii="仿宋" w:eastAsia="仿宋" w:hAnsi="仿宋" w:cs="仿宋" w:hint="eastAsia"/>
          <w:sz w:val="32"/>
          <w:szCs w:val="32"/>
        </w:rPr>
        <w:tab/>
        <w:t>$725美元</w:t>
      </w:r>
    </w:p>
    <w:p w:rsidR="005668A0" w:rsidRDefault="005668A0" w:rsidP="005668A0">
      <w:pPr>
        <w:autoSpaceDE w:val="0"/>
        <w:autoSpaceDN w:val="0"/>
        <w:adjustRightInd w:val="0"/>
        <w:ind w:firstLineChars="200" w:firstLine="640"/>
        <w:jc w:val="left"/>
        <w:rPr>
          <w:rFonts w:ascii="仿宋" w:eastAsia="仿宋" w:hAnsi="仿宋" w:cs="仿宋" w:hint="eastAsia"/>
          <w:sz w:val="32"/>
          <w:szCs w:val="32"/>
        </w:rPr>
      </w:pPr>
      <w:r>
        <w:rPr>
          <w:rFonts w:ascii="仿宋" w:eastAsia="仿宋" w:hAnsi="仿宋" w:cs="仿宋" w:hint="eastAsia"/>
          <w:sz w:val="32"/>
          <w:szCs w:val="32"/>
        </w:rPr>
        <w:t>5、个人开销</w:t>
      </w:r>
      <w:r>
        <w:rPr>
          <w:rFonts w:ascii="仿宋" w:eastAsia="仿宋" w:hAnsi="仿宋" w:cs="仿宋" w:hint="eastAsia"/>
          <w:sz w:val="32"/>
          <w:szCs w:val="32"/>
        </w:rPr>
        <w:tab/>
        <w:t>约$3,000美元</w:t>
      </w:r>
    </w:p>
    <w:p w:rsidR="005668A0" w:rsidRDefault="005668A0" w:rsidP="005668A0">
      <w:pPr>
        <w:ind w:firstLine="570"/>
        <w:jc w:val="left"/>
        <w:rPr>
          <w:rFonts w:ascii="仿宋" w:eastAsia="仿宋" w:hAnsi="仿宋" w:cs="仿宋" w:hint="eastAsia"/>
          <w:sz w:val="32"/>
          <w:szCs w:val="32"/>
        </w:rPr>
      </w:pPr>
      <w:r>
        <w:rPr>
          <w:rFonts w:ascii="仿宋" w:eastAsia="仿宋" w:hAnsi="仿宋" w:cs="仿宋" w:hint="eastAsia"/>
          <w:sz w:val="32"/>
          <w:szCs w:val="32"/>
        </w:rPr>
        <w:t>共计：约$29,389美元</w:t>
      </w:r>
    </w:p>
    <w:p w:rsidR="005668A0" w:rsidRDefault="005668A0" w:rsidP="005668A0">
      <w:pPr>
        <w:ind w:firstLine="570"/>
        <w:jc w:val="left"/>
        <w:rPr>
          <w:rFonts w:ascii="仿宋" w:eastAsia="仿宋" w:hAnsi="仿宋" w:cs="仿宋" w:hint="eastAsia"/>
          <w:sz w:val="32"/>
          <w:szCs w:val="32"/>
        </w:rPr>
      </w:pPr>
      <w:r>
        <w:rPr>
          <w:rFonts w:ascii="仿宋" w:eastAsia="仿宋" w:hAnsi="仿宋" w:cs="仿宋" w:hint="eastAsia"/>
          <w:sz w:val="32"/>
          <w:szCs w:val="32"/>
        </w:rPr>
        <w:t>学生在美国索尔兹伯里大学学习时间为一年或一年半，根据自身能力而定；语言能力需要提高的学生，可在美方大学进行一、两个月的语言学校培训，费用约2000美元；学生在美国学习期间可以申请打工以补助学费。</w:t>
      </w:r>
    </w:p>
    <w:p w:rsidR="005631EA" w:rsidRDefault="005668A0" w:rsidP="005631EA">
      <w:pPr>
        <w:ind w:firstLineChars="196" w:firstLine="630"/>
        <w:jc w:val="left"/>
        <w:rPr>
          <w:rFonts w:ascii="仿宋" w:eastAsia="仿宋" w:hAnsi="仿宋" w:cs="仿宋" w:hint="eastAsia"/>
          <w:b/>
          <w:sz w:val="32"/>
          <w:szCs w:val="32"/>
        </w:rPr>
      </w:pPr>
      <w:r>
        <w:rPr>
          <w:rFonts w:ascii="仿宋" w:eastAsia="仿宋" w:hAnsi="仿宋" w:cs="仿宋" w:hint="eastAsia"/>
          <w:b/>
          <w:sz w:val="32"/>
          <w:szCs w:val="32"/>
        </w:rPr>
        <w:t>所学课程（参考）：</w:t>
      </w:r>
    </w:p>
    <w:p w:rsidR="005668A0" w:rsidRPr="005631EA" w:rsidRDefault="005668A0" w:rsidP="005631EA">
      <w:pPr>
        <w:ind w:firstLineChars="196" w:firstLine="627"/>
        <w:jc w:val="left"/>
        <w:rPr>
          <w:rFonts w:ascii="仿宋" w:eastAsia="仿宋" w:hAnsi="仿宋" w:cs="仿宋" w:hint="eastAsia"/>
          <w:b/>
          <w:sz w:val="32"/>
          <w:szCs w:val="32"/>
        </w:rPr>
      </w:pPr>
      <w:r>
        <w:rPr>
          <w:rFonts w:ascii="仿宋" w:eastAsia="仿宋" w:hAnsi="仿宋" w:cs="仿宋" w:hint="eastAsia"/>
          <w:sz w:val="32"/>
          <w:szCs w:val="32"/>
        </w:rPr>
        <w:t>通识教育，16学分：</w:t>
      </w:r>
    </w:p>
    <w:p w:rsidR="005668A0" w:rsidRDefault="005668A0" w:rsidP="005668A0">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lastRenderedPageBreak/>
        <w:t>第一组 选项1 – 英语写作与研究   (4学分)</w:t>
      </w:r>
    </w:p>
    <w:p w:rsidR="005668A0" w:rsidRDefault="005668A0" w:rsidP="005668A0">
      <w:pPr>
        <w:pStyle w:val="ListParagraph"/>
        <w:spacing w:after="0"/>
        <w:ind w:left="0"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第二组 选项1 – 世界文明研究    (4学分)</w:t>
      </w:r>
    </w:p>
    <w:p w:rsidR="005668A0" w:rsidRDefault="005668A0" w:rsidP="005668A0">
      <w:pPr>
        <w:pStyle w:val="ListParagraph"/>
        <w:spacing w:after="0"/>
        <w:ind w:left="0" w:firstLineChars="200" w:firstLine="640"/>
        <w:rPr>
          <w:rFonts w:ascii="仿宋" w:eastAsia="仿宋" w:hAnsi="仿宋" w:cs="仿宋" w:hint="eastAsia"/>
          <w:sz w:val="32"/>
          <w:szCs w:val="32"/>
          <w:lang w:eastAsia="zh-CN"/>
        </w:rPr>
      </w:pPr>
      <w:r>
        <w:rPr>
          <w:rFonts w:ascii="仿宋" w:eastAsia="仿宋" w:hAnsi="仿宋" w:cs="仿宋" w:hint="eastAsia"/>
          <w:sz w:val="32"/>
          <w:szCs w:val="32"/>
          <w:lang w:eastAsia="zh-CN"/>
        </w:rPr>
        <w:t>第三组       – 两门实验室科学   (8学分)</w:t>
      </w:r>
    </w:p>
    <w:p w:rsidR="005668A0" w:rsidRDefault="005668A0" w:rsidP="005668A0">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文学士的跨学科课程：美国课程与经济学课程，16学分：</w:t>
      </w:r>
    </w:p>
    <w:p w:rsidR="005668A0" w:rsidRDefault="005668A0" w:rsidP="005668A0">
      <w:pPr>
        <w:pStyle w:val="ListParagraph"/>
        <w:spacing w:after="0"/>
        <w:ind w:left="0"/>
        <w:rPr>
          <w:rFonts w:ascii="仿宋" w:eastAsia="仿宋" w:hAnsi="仿宋" w:cs="仿宋" w:hint="eastAsia"/>
          <w:sz w:val="32"/>
          <w:szCs w:val="32"/>
          <w:lang w:eastAsia="zh-CN"/>
        </w:rPr>
      </w:pPr>
      <w:r>
        <w:rPr>
          <w:rFonts w:ascii="仿宋" w:eastAsia="仿宋" w:hAnsi="仿宋" w:cs="仿宋" w:hint="eastAsia"/>
          <w:sz w:val="32"/>
          <w:szCs w:val="32"/>
          <w:lang w:eastAsia="zh-CN"/>
        </w:rPr>
        <w:t xml:space="preserve">    社会科学方向：学习四门美国课程如</w:t>
      </w:r>
      <w:r>
        <w:rPr>
          <w:rFonts w:ascii="仿宋" w:eastAsia="仿宋" w:hAnsi="仿宋" w:cs="仿宋" w:hint="eastAsia"/>
          <w:sz w:val="32"/>
          <w:szCs w:val="32"/>
          <w:u w:val="single"/>
          <w:lang w:eastAsia="zh-CN"/>
        </w:rPr>
        <w:t>历史学、政治学、社会学、沟通艺术</w:t>
      </w:r>
      <w:r>
        <w:rPr>
          <w:rFonts w:ascii="仿宋" w:eastAsia="仿宋" w:hAnsi="仿宋" w:cs="仿宋" w:hint="eastAsia"/>
          <w:sz w:val="32"/>
          <w:szCs w:val="32"/>
          <w:lang w:eastAsia="zh-CN"/>
        </w:rPr>
        <w:t>，至少两门课程成绩达到300或400 分水平。</w:t>
      </w:r>
    </w:p>
    <w:p w:rsidR="005668A0" w:rsidRDefault="005668A0" w:rsidP="005668A0">
      <w:pPr>
        <w:pStyle w:val="ListParagraph"/>
        <w:spacing w:after="0"/>
        <w:ind w:left="0"/>
        <w:rPr>
          <w:rFonts w:ascii="仿宋" w:eastAsia="仿宋" w:hAnsi="仿宋" w:cs="仿宋" w:hint="eastAsia"/>
          <w:b/>
          <w:sz w:val="32"/>
          <w:szCs w:val="32"/>
          <w:lang w:eastAsia="zh-CN"/>
        </w:rPr>
      </w:pPr>
      <w:r>
        <w:rPr>
          <w:rFonts w:ascii="仿宋" w:eastAsia="仿宋" w:hAnsi="仿宋" w:cs="仿宋" w:hint="eastAsia"/>
          <w:sz w:val="32"/>
          <w:szCs w:val="32"/>
          <w:lang w:eastAsia="zh-CN"/>
        </w:rPr>
        <w:t xml:space="preserve">    艺术与文学方向：</w:t>
      </w:r>
    </w:p>
    <w:p w:rsidR="005668A0" w:rsidRDefault="005668A0" w:rsidP="005668A0">
      <w:pPr>
        <w:pStyle w:val="ListParagraph"/>
        <w:spacing w:after="0"/>
        <w:ind w:left="0"/>
        <w:rPr>
          <w:rFonts w:ascii="仿宋" w:eastAsia="仿宋" w:hAnsi="仿宋" w:cs="仿宋" w:hint="eastAsia"/>
          <w:sz w:val="32"/>
          <w:szCs w:val="32"/>
          <w:lang w:eastAsia="zh-CN"/>
        </w:rPr>
      </w:pPr>
      <w:r>
        <w:rPr>
          <w:rFonts w:ascii="仿宋" w:eastAsia="仿宋" w:hAnsi="仿宋" w:cs="仿宋" w:hint="eastAsia"/>
          <w:sz w:val="32"/>
          <w:szCs w:val="32"/>
          <w:lang w:eastAsia="zh-CN"/>
        </w:rPr>
        <w:t xml:space="preserve">    学习四门美国课程如</w:t>
      </w:r>
      <w:r>
        <w:rPr>
          <w:rFonts w:ascii="仿宋" w:eastAsia="仿宋" w:hAnsi="仿宋" w:cs="仿宋" w:hint="eastAsia"/>
          <w:sz w:val="32"/>
          <w:szCs w:val="32"/>
          <w:u w:val="single"/>
          <w:lang w:eastAsia="zh-CN"/>
        </w:rPr>
        <w:t>哲学、艺术、音乐、舞蹈</w:t>
      </w:r>
      <w:r>
        <w:rPr>
          <w:rFonts w:ascii="仿宋" w:eastAsia="仿宋" w:hAnsi="仿宋" w:cs="仿宋" w:hint="eastAsia"/>
          <w:sz w:val="32"/>
          <w:szCs w:val="32"/>
          <w:lang w:eastAsia="zh-CN"/>
        </w:rPr>
        <w:t>、戏剧英语(仅对文学班)，至少两门课程成绩达到300或400 分水平。</w:t>
      </w:r>
    </w:p>
    <w:p w:rsidR="005668A0" w:rsidRDefault="005668A0" w:rsidP="005668A0">
      <w:pPr>
        <w:autoSpaceDE w:val="0"/>
        <w:autoSpaceDN w:val="0"/>
        <w:adjustRightInd w:val="0"/>
        <w:jc w:val="left"/>
        <w:rPr>
          <w:rFonts w:ascii="仿宋" w:eastAsia="仿宋" w:hAnsi="仿宋" w:cs="仿宋" w:hint="eastAsia"/>
          <w:sz w:val="32"/>
          <w:szCs w:val="32"/>
        </w:rPr>
      </w:pPr>
    </w:p>
    <w:p w:rsidR="005668A0" w:rsidRDefault="005668A0" w:rsidP="005668A0">
      <w:pPr>
        <w:spacing w:line="560" w:lineRule="atLeast"/>
        <w:jc w:val="left"/>
        <w:textAlignment w:val="baseline"/>
        <w:rPr>
          <w:rFonts w:ascii="仿宋" w:eastAsia="仿宋" w:hAnsi="仿宋" w:cs="仿宋" w:hint="eastAsia"/>
          <w:sz w:val="32"/>
          <w:szCs w:val="32"/>
          <w:u w:val="single"/>
        </w:rPr>
      </w:pPr>
      <w:r>
        <w:rPr>
          <w:rFonts w:ascii="仿宋" w:eastAsia="仿宋" w:hAnsi="仿宋" w:cs="仿宋" w:hint="eastAsia"/>
          <w:b/>
          <w:sz w:val="32"/>
          <w:szCs w:val="32"/>
        </w:rPr>
        <w:t>注：</w:t>
      </w:r>
      <w:r>
        <w:rPr>
          <w:rFonts w:ascii="仿宋" w:eastAsia="仿宋" w:hAnsi="仿宋" w:cs="仿宋" w:hint="eastAsia"/>
          <w:sz w:val="32"/>
          <w:szCs w:val="32"/>
        </w:rPr>
        <w:t>学院还与索尔兹伯里大学有4+1毕业生MBA合作项目。具体情况可向外事工作与合作</w:t>
      </w:r>
      <w:proofErr w:type="gramStart"/>
      <w:r>
        <w:rPr>
          <w:rFonts w:ascii="仿宋" w:eastAsia="仿宋" w:hAnsi="仿宋" w:cs="仿宋" w:hint="eastAsia"/>
          <w:sz w:val="32"/>
          <w:szCs w:val="32"/>
        </w:rPr>
        <w:t>办学部</w:t>
      </w:r>
      <w:proofErr w:type="gramEnd"/>
      <w:r>
        <w:rPr>
          <w:rFonts w:ascii="仿宋" w:eastAsia="仿宋" w:hAnsi="仿宋" w:cs="仿宋" w:hint="eastAsia"/>
          <w:sz w:val="32"/>
          <w:szCs w:val="32"/>
        </w:rPr>
        <w:t>咨询。咨询电话：020-87065903。</w:t>
      </w:r>
    </w:p>
    <w:p w:rsidR="0010088B" w:rsidRDefault="0010088B"/>
    <w:sectPr w:rsidR="0010088B" w:rsidSect="001008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68A0"/>
    <w:rsid w:val="0010088B"/>
    <w:rsid w:val="005631EA"/>
    <w:rsid w:val="005668A0"/>
    <w:rsid w:val="009937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8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5668A0"/>
    <w:pPr>
      <w:widowControl/>
      <w:spacing w:after="200"/>
      <w:ind w:left="720"/>
      <w:jc w:val="left"/>
    </w:pPr>
    <w:rPr>
      <w:rFonts w:ascii="Calibri" w:eastAsia="Calibri"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531</Words>
  <Characters>602</Characters>
  <Application>Microsoft Office Word</Application>
  <DocSecurity>0</DocSecurity>
  <Lines>36</Lines>
  <Paragraphs>21</Paragraphs>
  <ScaleCrop>false</ScaleCrop>
  <Company>微软中国</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2014-09-23T00:35:00Z</dcterms:created>
  <dcterms:modified xsi:type="dcterms:W3CDTF">2014-09-23T00:39:00Z</dcterms:modified>
</cp:coreProperties>
</file>