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ascii="宋体" w:hAnsi="宋体" w:cs="宋体"/>
          <w:sz w:val="36"/>
          <w:szCs w:val="36"/>
        </w:rPr>
      </w:pPr>
    </w:p>
    <w:p>
      <w:pPr>
        <w:spacing w:line="560" w:lineRule="atLeast"/>
        <w:rPr>
          <w:rFonts w:hint="eastAsia" w:ascii="宋体" w:hAnsi="宋体" w:cs="宋体"/>
          <w:sz w:val="28"/>
          <w:szCs w:val="28"/>
        </w:rPr>
      </w:pPr>
    </w:p>
    <w:p>
      <w:pPr>
        <w:spacing w:line="560" w:lineRule="atLeast"/>
        <w:jc w:val="right"/>
        <w:rPr>
          <w:rFonts w:hint="eastAsia" w:ascii="仿宋" w:hAnsi="仿宋" w:eastAsia="仿宋" w:cs="宋体"/>
          <w:color w:val="0000FF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外事</w:t>
      </w:r>
      <w:r>
        <w:rPr>
          <w:rFonts w:hint="eastAsia" w:ascii="仿宋" w:hAnsi="仿宋" w:eastAsia="仿宋"/>
          <w:color w:val="auto"/>
          <w:sz w:val="32"/>
          <w:szCs w:val="32"/>
        </w:rPr>
        <w:t>〔201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号</w:t>
      </w:r>
    </w:p>
    <w:p>
      <w:pPr>
        <w:spacing w:line="560" w:lineRule="atLeast"/>
        <w:jc w:val="center"/>
        <w:rPr>
          <w:rFonts w:hint="eastAsia" w:ascii="仿宋" w:hAnsi="仿宋" w:eastAsia="仿宋" w:cs="宋体"/>
          <w:sz w:val="28"/>
          <w:szCs w:val="28"/>
        </w:rPr>
      </w:pPr>
    </w:p>
    <w:p>
      <w:pPr>
        <w:spacing w:line="560" w:lineRule="atLeast"/>
        <w:jc w:val="center"/>
        <w:rPr>
          <w:rFonts w:hint="eastAsia" w:ascii="仿宋" w:hAnsi="仿宋" w:eastAsia="仿宋" w:cs="宋体"/>
          <w:sz w:val="28"/>
          <w:szCs w:val="28"/>
        </w:rPr>
      </w:pPr>
    </w:p>
    <w:p>
      <w:pPr>
        <w:snapToGrid w:val="0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关于代收201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年暑期赴美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国拿撒勒大学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交流的机票及签证相关费用的通知</w:t>
      </w:r>
    </w:p>
    <w:p>
      <w:pPr>
        <w:snapToGrid w:val="0"/>
        <w:spacing w:line="560" w:lineRule="atLeast"/>
        <w:jc w:val="center"/>
        <w:rPr>
          <w:rFonts w:hint="eastAsia" w:ascii="仿宋" w:hAnsi="仿宋" w:eastAsia="仿宋" w:cs="宋体"/>
          <w:sz w:val="36"/>
          <w:szCs w:val="36"/>
        </w:rPr>
      </w:pPr>
    </w:p>
    <w:p>
      <w:pPr>
        <w:snapToGrid w:val="0"/>
        <w:spacing w:line="60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各赴美交流学生：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根据中新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学科</w:t>
      </w:r>
      <w:r>
        <w:rPr>
          <w:rFonts w:hint="default" w:ascii="Times New Roman" w:hAnsi="Times New Roman" w:eastAsia="仿宋" w:cs="Times New Roman"/>
          <w:sz w:val="32"/>
          <w:szCs w:val="32"/>
        </w:rPr>
        <w:t>〔201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号文件要求，学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校</w:t>
      </w:r>
      <w:r>
        <w:rPr>
          <w:rFonts w:hint="default" w:ascii="Times New Roman" w:hAnsi="Times New Roman" w:eastAsia="仿宋" w:cs="Times New Roman"/>
          <w:sz w:val="32"/>
          <w:szCs w:val="32"/>
        </w:rPr>
        <w:t>近期将进行机票预订和赴美签证等工作，机票费及签证相关费用由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财务处</w:t>
      </w:r>
      <w:r>
        <w:rPr>
          <w:rFonts w:hint="default" w:ascii="Times New Roman" w:hAnsi="Times New Roman" w:eastAsia="仿宋" w:cs="Times New Roman"/>
          <w:sz w:val="32"/>
          <w:szCs w:val="32"/>
        </w:rPr>
        <w:t>负责代收，每人需预交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16000</w:t>
      </w:r>
      <w:r>
        <w:rPr>
          <w:rFonts w:hint="default" w:ascii="Times New Roman" w:hAnsi="Times New Roman" w:eastAsia="仿宋" w:cs="Times New Roman"/>
          <w:sz w:val="32"/>
          <w:szCs w:val="32"/>
        </w:rPr>
        <w:t>元人民币，待机票购定后，视实际支出价格多退少补，请同学们（名单见附件）在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32"/>
          <w:szCs w:val="32"/>
        </w:rPr>
        <w:t>日前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转账至以下账户：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收款单位：中山大学新华学院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开户行：中国工商银行广州东城支行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账号：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3602 0314 1920 0775 566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2018年赴美国拿撒勒大学暑期交流学生名单</w:t>
      </w:r>
    </w:p>
    <w:p>
      <w:pPr>
        <w:adjustRightInd w:val="0"/>
        <w:snapToGrid w:val="0"/>
        <w:spacing w:line="560" w:lineRule="atLeas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right="1155" w:rightChars="55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外事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right="420" w:rightChars="200" w:firstLine="0" w:firstLineChars="0"/>
        <w:jc w:val="right"/>
        <w:textAlignment w:val="auto"/>
        <w:outlineLvl w:val="9"/>
        <w:rPr>
          <w:rFonts w:hint="eastAsia" w:ascii="仿宋" w:hAnsi="仿宋" w:eastAsia="仿宋" w:cs="宋体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年4月1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adjustRightInd w:val="0"/>
        <w:snapToGrid w:val="0"/>
        <w:spacing w:line="560" w:lineRule="atLeast"/>
        <w:rPr>
          <w:rFonts w:hint="eastAsia" w:ascii="仿宋" w:hAnsi="仿宋" w:eastAsia="仿宋" w:cs="宋体"/>
          <w:b/>
          <w:bCs/>
          <w:sz w:val="32"/>
          <w:szCs w:val="28"/>
        </w:rPr>
      </w:pPr>
      <w:r>
        <w:rPr>
          <w:rFonts w:hint="eastAsia" w:ascii="仿宋" w:hAnsi="仿宋" w:eastAsia="仿宋" w:cs="宋体"/>
          <w:b/>
          <w:bCs/>
          <w:sz w:val="32"/>
          <w:szCs w:val="28"/>
        </w:rPr>
        <w:br w:type="page"/>
      </w:r>
    </w:p>
    <w:p>
      <w:pPr>
        <w:adjustRightInd w:val="0"/>
        <w:snapToGrid w:val="0"/>
        <w:spacing w:line="560" w:lineRule="atLeast"/>
        <w:rPr>
          <w:rFonts w:hint="eastAsia" w:ascii="仿宋" w:hAnsi="仿宋" w:eastAsia="仿宋" w:cs="宋体"/>
          <w:b/>
          <w:bCs/>
          <w:sz w:val="32"/>
          <w:szCs w:val="28"/>
        </w:rPr>
      </w:pPr>
      <w:r>
        <w:rPr>
          <w:rFonts w:hint="eastAsia" w:ascii="仿宋" w:hAnsi="仿宋" w:eastAsia="仿宋" w:cs="宋体"/>
          <w:b/>
          <w:bCs/>
          <w:sz w:val="32"/>
          <w:szCs w:val="28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赴美国拿撒勒大学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暑期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交流学生名单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tbl>
      <w:tblPr>
        <w:tblStyle w:val="5"/>
        <w:tblW w:w="9166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900"/>
        <w:gridCol w:w="1620"/>
        <w:gridCol w:w="3240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>学号</w:t>
            </w:r>
          </w:p>
        </w:tc>
        <w:tc>
          <w:tcPr>
            <w:tcW w:w="3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>专业</w:t>
            </w: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黄南森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15021266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英语</w:t>
            </w: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马博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17122536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会计</w:t>
            </w: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程嘉仪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16061120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护理</w:t>
            </w: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刘凯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17162040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健康服务与管理</w:t>
            </w: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郑羽珊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17122601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会计</w:t>
            </w: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牛泽元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17031193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工商管理</w:t>
            </w: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黄家琳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17093046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人力资源管理</w:t>
            </w: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陈艺雪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17132051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自然地理与资源环境</w:t>
            </w: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王镒铖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17131098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人文地理与城乡规划</w:t>
            </w: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李秋懿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17041157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法学</w:t>
            </w: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林梓婉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17041068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法学</w:t>
            </w: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李宇轩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17052044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计算机科学与技术</w:t>
            </w: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李乐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14011143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汉语言文学</w:t>
            </w: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揭笑笑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17031145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工商管理</w:t>
            </w: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韦玹月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16085294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金融工程</w:t>
            </w: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温馨提示：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1.建议用工商银行账户转账，</w:t>
      </w:r>
      <w:r>
        <w:rPr>
          <w:rFonts w:hint="eastAsia" w:ascii="仿宋" w:hAnsi="仿宋" w:eastAsia="仿宋" w:cs="仿宋"/>
          <w:sz w:val="28"/>
          <w:szCs w:val="28"/>
        </w:rPr>
        <w:t>转账时备注打上：学生姓名+学号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1400" w:firstLineChars="5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2.转账完成后请将转账凭证截图发给郑惠文老师</w:t>
      </w:r>
    </w:p>
    <w:sectPr>
      <w:footerReference r:id="rId5" w:type="first"/>
      <w:footerReference r:id="rId3" w:type="default"/>
      <w:footerReference r:id="rId4" w:type="even"/>
      <w:pgSz w:w="11906" w:h="16838"/>
      <w:pgMar w:top="1984" w:right="1418" w:bottom="1984" w:left="1418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34966"/>
    <w:rsid w:val="26A64790"/>
    <w:rsid w:val="2BFB0915"/>
    <w:rsid w:val="50534966"/>
    <w:rsid w:val="51C80C13"/>
    <w:rsid w:val="62A8267B"/>
    <w:rsid w:val="68EA7C3D"/>
    <w:rsid w:val="764B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2018-04-13T07:55:00Z</dcterms:created>
  <dc:creator>Heaven❤️</dc:creator>
  <cp:lastModifiedBy>Administrator</cp:lastModifiedBy>
  <cp:lastPrinted>2018-04-20T00:13:49Z</cp:lastPrinted>
  <dcterms:modified xsi:type="dcterms:W3CDTF">2018-04-20T00:14:14Z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