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40" w:rsidRPr="00C95D01" w:rsidRDefault="00366082">
      <w:pPr>
        <w:spacing w:line="500" w:lineRule="exact"/>
        <w:rPr>
          <w:rFonts w:ascii="Times New Roman" w:eastAsia="仿宋" w:hAnsi="Times New Roman"/>
          <w:bCs/>
          <w:sz w:val="32"/>
          <w:szCs w:val="32"/>
        </w:rPr>
      </w:pPr>
      <w:r w:rsidRPr="00C95D01">
        <w:rPr>
          <w:rFonts w:ascii="Times New Roman" w:eastAsia="仿宋" w:hAnsi="Times New Roman" w:hint="eastAsia"/>
          <w:bCs/>
          <w:sz w:val="32"/>
          <w:szCs w:val="32"/>
        </w:rPr>
        <w:t>附件</w:t>
      </w:r>
      <w:r w:rsidRPr="00C95D01">
        <w:rPr>
          <w:rFonts w:ascii="Times New Roman" w:eastAsia="仿宋" w:hAnsi="Times New Roman"/>
          <w:bCs/>
          <w:sz w:val="32"/>
          <w:szCs w:val="32"/>
        </w:rPr>
        <w:t>3</w:t>
      </w:r>
    </w:p>
    <w:p w:rsidR="00742040" w:rsidRPr="00347021" w:rsidRDefault="00366082" w:rsidP="00347021">
      <w:pPr>
        <w:spacing w:line="640" w:lineRule="exact"/>
        <w:jc w:val="center"/>
        <w:rPr>
          <w:rFonts w:ascii="方正小标宋简体" w:eastAsia="方正小标宋简体" w:hAnsi="方正小标宋简体" w:cs="方正小标宋简体"/>
          <w:bCs/>
          <w:sz w:val="36"/>
          <w:szCs w:val="36"/>
        </w:rPr>
      </w:pPr>
      <w:r w:rsidRPr="00347021">
        <w:rPr>
          <w:rFonts w:ascii="方正小标宋简体" w:eastAsia="方正小标宋简体" w:hAnsi="方正小标宋简体" w:cs="方正小标宋简体" w:hint="eastAsia"/>
          <w:bCs/>
          <w:sz w:val="36"/>
          <w:szCs w:val="36"/>
        </w:rPr>
        <w:t>中山大学新华学院公派出访人员</w:t>
      </w:r>
    </w:p>
    <w:p w:rsidR="00742040" w:rsidRPr="00347021" w:rsidRDefault="00366082" w:rsidP="00347021">
      <w:pPr>
        <w:spacing w:line="640" w:lineRule="exact"/>
        <w:jc w:val="center"/>
        <w:rPr>
          <w:rFonts w:ascii="方正小标宋简体" w:eastAsia="方正小标宋简体" w:hAnsi="方正小标宋简体" w:cs="方正小标宋简体"/>
          <w:bCs/>
          <w:sz w:val="36"/>
          <w:szCs w:val="36"/>
        </w:rPr>
      </w:pPr>
      <w:r w:rsidRPr="00347021">
        <w:rPr>
          <w:rFonts w:ascii="方正小标宋简体" w:eastAsia="方正小标宋简体" w:hAnsi="方正小标宋简体" w:cs="方正小标宋简体" w:hint="eastAsia"/>
          <w:bCs/>
          <w:sz w:val="36"/>
          <w:szCs w:val="36"/>
        </w:rPr>
        <w:t>承诺书</w:t>
      </w:r>
    </w:p>
    <w:p w:rsidR="00742040" w:rsidRDefault="00742040">
      <w:pPr>
        <w:spacing w:line="500" w:lineRule="exact"/>
        <w:ind w:firstLineChars="296" w:firstLine="1307"/>
        <w:rPr>
          <w:rFonts w:ascii="仿宋" w:eastAsia="仿宋" w:hAnsi="仿宋" w:cs="仿宋"/>
          <w:b/>
          <w:sz w:val="44"/>
          <w:szCs w:val="44"/>
        </w:rPr>
      </w:pPr>
    </w:p>
    <w:p w:rsidR="00742040" w:rsidRDefault="00366082" w:rsidP="0034702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本人（身份证号：                       ）自愿出访，将严格遵守该规定，并郑重承诺：</w:t>
      </w:r>
    </w:p>
    <w:p w:rsidR="00742040" w:rsidRDefault="00366082" w:rsidP="00347021">
      <w:pPr>
        <w:numPr>
          <w:ilvl w:val="0"/>
          <w:numId w:val="1"/>
        </w:numPr>
        <w:spacing w:line="600" w:lineRule="exact"/>
        <w:ind w:firstLine="640"/>
        <w:rPr>
          <w:rFonts w:ascii="仿宋" w:eastAsia="仿宋" w:hAnsi="仿宋" w:cs="仿宋"/>
          <w:sz w:val="32"/>
          <w:szCs w:val="32"/>
        </w:rPr>
      </w:pPr>
      <w:r>
        <w:rPr>
          <w:rFonts w:ascii="仿宋" w:eastAsia="仿宋" w:hAnsi="仿宋" w:cs="仿宋" w:hint="eastAsia"/>
          <w:sz w:val="32"/>
          <w:szCs w:val="32"/>
        </w:rPr>
        <w:t>在国（境）外期间，</w:t>
      </w:r>
      <w:r>
        <w:rPr>
          <w:rFonts w:ascii="仿宋" w:eastAsia="仿宋" w:hAnsi="仿宋" w:cs="仿宋"/>
          <w:sz w:val="32"/>
          <w:szCs w:val="32"/>
        </w:rPr>
        <w:t>坚持正确的政治方向</w:t>
      </w:r>
      <w:r>
        <w:rPr>
          <w:rFonts w:ascii="仿宋" w:eastAsia="仿宋" w:hAnsi="仿宋" w:cs="仿宋" w:hint="eastAsia"/>
          <w:sz w:val="32"/>
          <w:szCs w:val="32"/>
        </w:rPr>
        <w:t>，保证不从事有损祖国利益和国家安全的活动，维护国家荣誉; 遵守所在国的法律，与当地人民友好交往；维护学校利益，促进合作。</w:t>
      </w:r>
    </w:p>
    <w:p w:rsidR="00742040" w:rsidRDefault="00366082" w:rsidP="00347021">
      <w:pPr>
        <w:numPr>
          <w:ilvl w:val="0"/>
          <w:numId w:val="1"/>
        </w:numPr>
        <w:spacing w:line="600" w:lineRule="exact"/>
        <w:ind w:firstLine="640"/>
        <w:rPr>
          <w:rFonts w:ascii="仿宋" w:eastAsia="仿宋" w:hAnsi="仿宋" w:cs="仿宋"/>
          <w:sz w:val="32"/>
          <w:szCs w:val="32"/>
        </w:rPr>
      </w:pPr>
      <w:r>
        <w:rPr>
          <w:rFonts w:ascii="仿宋" w:eastAsia="仿宋" w:hAnsi="仿宋" w:cs="仿宋" w:hint="eastAsia"/>
          <w:sz w:val="32"/>
          <w:szCs w:val="32"/>
        </w:rPr>
        <w:t>完成交流项目所规定的学习或工作计划，并保证按期回校服务。未经学校书面同意，不更改原定的出国计划。</w:t>
      </w:r>
    </w:p>
    <w:p w:rsidR="00742040" w:rsidRDefault="00366082" w:rsidP="00347021">
      <w:pPr>
        <w:numPr>
          <w:ilvl w:val="0"/>
          <w:numId w:val="1"/>
        </w:numPr>
        <w:spacing w:line="600" w:lineRule="exact"/>
        <w:ind w:firstLine="640"/>
        <w:rPr>
          <w:rFonts w:ascii="仿宋" w:eastAsia="仿宋" w:hAnsi="仿宋" w:cs="仿宋"/>
          <w:sz w:val="32"/>
          <w:szCs w:val="32"/>
        </w:rPr>
      </w:pPr>
      <w:r>
        <w:rPr>
          <w:rFonts w:ascii="仿宋" w:eastAsia="仿宋" w:hAnsi="仿宋" w:cs="仿宋" w:hint="eastAsia"/>
          <w:sz w:val="32"/>
          <w:szCs w:val="32"/>
        </w:rPr>
        <w:t>因个人原因未能按原计划出访需要临时更换出访人员，由此造成的额外出访费用由个人承担。</w:t>
      </w:r>
    </w:p>
    <w:p w:rsidR="00742040" w:rsidRDefault="00366082" w:rsidP="00347021">
      <w:pPr>
        <w:spacing w:line="600" w:lineRule="exact"/>
        <w:rPr>
          <w:rFonts w:ascii="仿宋" w:eastAsia="仿宋" w:hAnsi="仿宋" w:cs="仿宋"/>
          <w:sz w:val="32"/>
          <w:szCs w:val="32"/>
        </w:rPr>
      </w:pPr>
      <w:r>
        <w:rPr>
          <w:rFonts w:ascii="仿宋" w:eastAsia="仿宋" w:hAnsi="仿宋" w:cs="仿宋" w:hint="eastAsia"/>
          <w:sz w:val="32"/>
          <w:szCs w:val="32"/>
        </w:rPr>
        <w:t xml:space="preserve">    四、依据《劳动合同法》第二十二条相关规定：“用人单位为劳动者提供专项培训费用，对其进行专业技术培训的，可以与该劳动者订立协议，约定服务期。”本次出访视为专项培训，本人在完成出访任务后，承诺继续在中山大学新华学院工作并自愿在原合同期限的基础上增加服务期一年。该服务期随出访次数增加可叠加计算。如本人为无固定期劳动合同，从出访归国日起的一年为最短服务期，如再次出访，则增加服务期两年，如此类推。如在承诺服务期的时间内提出离职，需按以下公式返还学校费</w:t>
      </w:r>
      <w:r>
        <w:rPr>
          <w:rFonts w:ascii="仿宋" w:eastAsia="仿宋" w:hAnsi="仿宋" w:cs="仿宋" w:hint="eastAsia"/>
          <w:sz w:val="32"/>
          <w:szCs w:val="32"/>
        </w:rPr>
        <w:lastRenderedPageBreak/>
        <w:t>用：</w:t>
      </w:r>
    </w:p>
    <w:p w:rsidR="00742040" w:rsidRDefault="00366082" w:rsidP="0034702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赔偿费用=培训总费用×(服务期年限-已履行服务期年限)/服务期年限（培训总费用以外事处核算为准）。</w:t>
      </w:r>
    </w:p>
    <w:p w:rsidR="00742040" w:rsidRDefault="00366082" w:rsidP="00347021">
      <w:pPr>
        <w:spacing w:line="600" w:lineRule="exact"/>
        <w:ind w:firstLine="600"/>
        <w:rPr>
          <w:rFonts w:ascii="仿宋" w:eastAsia="仿宋" w:hAnsi="仿宋" w:cs="仿宋"/>
          <w:sz w:val="32"/>
          <w:szCs w:val="32"/>
        </w:rPr>
      </w:pPr>
      <w:r>
        <w:rPr>
          <w:rFonts w:ascii="仿宋" w:eastAsia="仿宋" w:hAnsi="仿宋" w:cs="仿宋" w:hint="eastAsia"/>
          <w:sz w:val="32"/>
          <w:szCs w:val="32"/>
        </w:rPr>
        <w:t>五、若本人违反本承诺书的第四条规定，本人承诺回国后30个自然日内全额返还作为公派出访的各种相关费用。如逾期不还，中山大学新华学院有权提出法律诉讼，并有权追溯出访费用总额千分之二的滞压金。</w:t>
      </w:r>
    </w:p>
    <w:p w:rsidR="00742040" w:rsidRDefault="00366082" w:rsidP="00347021">
      <w:pPr>
        <w:spacing w:line="600" w:lineRule="exact"/>
        <w:ind w:firstLine="60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ab/>
        <w:t>在国（境）外期间，提高警惕，加强自我防范，注意人身和财务安全。遇突发事件及时与当地警方和我驻外使领馆联系，并与外事处、港澳台事务办公室（合署办公）的老师取得联系。如遇任何私自违规违纪现象，将停办申办人今后的任何因公</w:t>
      </w:r>
      <w:bookmarkStart w:id="0" w:name="_GoBack"/>
      <w:bookmarkEnd w:id="0"/>
      <w:r>
        <w:rPr>
          <w:rFonts w:ascii="仿宋" w:eastAsia="仿宋" w:hAnsi="仿宋" w:cs="仿宋" w:hint="eastAsia"/>
          <w:sz w:val="32"/>
          <w:szCs w:val="32"/>
        </w:rPr>
        <w:t>出访任务。</w:t>
      </w:r>
    </w:p>
    <w:p w:rsidR="00742040" w:rsidRDefault="00366082" w:rsidP="00347021">
      <w:pPr>
        <w:spacing w:line="600" w:lineRule="exact"/>
        <w:ind w:firstLine="600"/>
        <w:rPr>
          <w:rFonts w:ascii="仿宋" w:eastAsia="仿宋" w:hAnsi="仿宋" w:cs="仿宋"/>
          <w:sz w:val="32"/>
          <w:szCs w:val="32"/>
        </w:rPr>
      </w:pPr>
      <w:r>
        <w:rPr>
          <w:rFonts w:ascii="仿宋" w:eastAsia="仿宋" w:hAnsi="仿宋" w:cs="仿宋" w:hint="eastAsia"/>
          <w:sz w:val="32"/>
          <w:szCs w:val="32"/>
        </w:rPr>
        <w:t>七、本承诺书签字确认后，即日起生效。承诺书一式四份，由人事处、外事处、港澳台事务办公室（合署办公）、所在单位、本人各持一份原件，复印件无效。</w:t>
      </w:r>
    </w:p>
    <w:p w:rsidR="00742040" w:rsidRDefault="00742040" w:rsidP="00347021">
      <w:pPr>
        <w:spacing w:line="600" w:lineRule="exact"/>
        <w:rPr>
          <w:rFonts w:ascii="仿宋" w:eastAsia="仿宋" w:hAnsi="仿宋" w:cs="仿宋"/>
          <w:sz w:val="32"/>
          <w:szCs w:val="32"/>
        </w:rPr>
      </w:pPr>
    </w:p>
    <w:p w:rsidR="00742040" w:rsidRDefault="00742040" w:rsidP="00347021">
      <w:pPr>
        <w:spacing w:line="600" w:lineRule="exact"/>
        <w:rPr>
          <w:rFonts w:ascii="仿宋" w:eastAsia="仿宋" w:hAnsi="仿宋" w:cs="仿宋"/>
          <w:sz w:val="32"/>
          <w:szCs w:val="32"/>
        </w:rPr>
      </w:pPr>
    </w:p>
    <w:p w:rsidR="00742040" w:rsidRDefault="00366082" w:rsidP="00347021">
      <w:pPr>
        <w:spacing w:line="600" w:lineRule="exact"/>
        <w:ind w:firstLineChars="150" w:firstLine="450"/>
        <w:rPr>
          <w:rFonts w:ascii="仿宋" w:eastAsia="仿宋" w:hAnsi="仿宋" w:cs="仿宋"/>
          <w:sz w:val="30"/>
          <w:szCs w:val="30"/>
        </w:rPr>
      </w:pPr>
      <w:r>
        <w:rPr>
          <w:rFonts w:ascii="仿宋" w:eastAsia="仿宋" w:hAnsi="仿宋" w:cs="仿宋" w:hint="eastAsia"/>
          <w:sz w:val="30"/>
          <w:szCs w:val="30"/>
        </w:rPr>
        <w:t xml:space="preserve">人 事 处                  承诺人（签字）： </w:t>
      </w:r>
    </w:p>
    <w:p w:rsidR="00742040" w:rsidRDefault="00742040" w:rsidP="00347021">
      <w:pPr>
        <w:spacing w:line="600" w:lineRule="exact"/>
        <w:jc w:val="center"/>
        <w:rPr>
          <w:rFonts w:ascii="仿宋" w:eastAsia="仿宋" w:hAnsi="仿宋" w:cs="仿宋"/>
          <w:sz w:val="30"/>
          <w:szCs w:val="30"/>
        </w:rPr>
      </w:pPr>
    </w:p>
    <w:p w:rsidR="00742040" w:rsidRDefault="00C95D01" w:rsidP="00347021">
      <w:pPr>
        <w:spacing w:line="600" w:lineRule="exact"/>
      </w:pPr>
      <w:r>
        <w:rPr>
          <w:rFonts w:ascii="仿宋" w:eastAsia="仿宋" w:hAnsi="仿宋" w:cs="仿宋" w:hint="eastAsia"/>
          <w:sz w:val="30"/>
          <w:szCs w:val="30"/>
        </w:rPr>
        <w:t xml:space="preserve">      </w:t>
      </w:r>
      <w:r w:rsidR="00366082">
        <w:rPr>
          <w:rFonts w:ascii="仿宋" w:eastAsia="仿宋" w:hAnsi="仿宋" w:cs="仿宋" w:hint="eastAsia"/>
          <w:sz w:val="30"/>
          <w:szCs w:val="30"/>
        </w:rPr>
        <w:t xml:space="preserve">年    月  </w:t>
      </w:r>
      <w:r>
        <w:rPr>
          <w:rFonts w:ascii="仿宋" w:eastAsia="仿宋" w:hAnsi="仿宋" w:cs="仿宋" w:hint="eastAsia"/>
          <w:sz w:val="30"/>
          <w:szCs w:val="30"/>
        </w:rPr>
        <w:t xml:space="preserve"> </w:t>
      </w:r>
      <w:r w:rsidR="00366082">
        <w:rPr>
          <w:rFonts w:ascii="仿宋" w:eastAsia="仿宋" w:hAnsi="仿宋" w:cs="仿宋" w:hint="eastAsia"/>
          <w:sz w:val="30"/>
          <w:szCs w:val="30"/>
        </w:rPr>
        <w:t xml:space="preserve"> 日                       年     月    日</w:t>
      </w:r>
    </w:p>
    <w:sectPr w:rsidR="00742040" w:rsidSect="0054030C">
      <w:footerReference w:type="default" r:id="rId9"/>
      <w:pgSz w:w="11906" w:h="16838"/>
      <w:pgMar w:top="1984" w:right="1474" w:bottom="1984"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C1" w:rsidRDefault="003346C1" w:rsidP="00347021">
      <w:r>
        <w:separator/>
      </w:r>
    </w:p>
  </w:endnote>
  <w:endnote w:type="continuationSeparator" w:id="0">
    <w:p w:rsidR="003346C1" w:rsidRDefault="003346C1" w:rsidP="00347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772148"/>
      <w:docPartObj>
        <w:docPartGallery w:val="Page Numbers (Bottom of Page)"/>
        <w:docPartUnique/>
      </w:docPartObj>
    </w:sdtPr>
    <w:sdtEndPr>
      <w:rPr>
        <w:rFonts w:ascii="Times New Roman" w:hAnsi="Times New Roman"/>
        <w:sz w:val="24"/>
      </w:rPr>
    </w:sdtEndPr>
    <w:sdtContent>
      <w:p w:rsidR="009A6761" w:rsidRPr="009A6761" w:rsidRDefault="00B10AAB">
        <w:pPr>
          <w:pStyle w:val="a5"/>
          <w:jc w:val="center"/>
          <w:rPr>
            <w:rFonts w:ascii="Times New Roman" w:hAnsi="Times New Roman"/>
            <w:sz w:val="24"/>
          </w:rPr>
        </w:pPr>
        <w:r w:rsidRPr="009A6761">
          <w:rPr>
            <w:rFonts w:ascii="Times New Roman" w:hAnsi="Times New Roman"/>
            <w:sz w:val="24"/>
          </w:rPr>
          <w:fldChar w:fldCharType="begin"/>
        </w:r>
        <w:r w:rsidR="009A6761" w:rsidRPr="009A6761">
          <w:rPr>
            <w:rFonts w:ascii="Times New Roman" w:hAnsi="Times New Roman"/>
            <w:sz w:val="24"/>
          </w:rPr>
          <w:instrText>PAGE   \* MERGEFORMAT</w:instrText>
        </w:r>
        <w:r w:rsidRPr="009A6761">
          <w:rPr>
            <w:rFonts w:ascii="Times New Roman" w:hAnsi="Times New Roman"/>
            <w:sz w:val="24"/>
          </w:rPr>
          <w:fldChar w:fldCharType="separate"/>
        </w:r>
        <w:r w:rsidR="008C5001" w:rsidRPr="008C5001">
          <w:rPr>
            <w:rFonts w:ascii="Times New Roman" w:hAnsi="Times New Roman"/>
            <w:noProof/>
            <w:sz w:val="24"/>
            <w:lang w:val="zh-CN"/>
          </w:rPr>
          <w:t>-</w:t>
        </w:r>
        <w:r w:rsidR="008C5001">
          <w:rPr>
            <w:rFonts w:ascii="Times New Roman" w:hAnsi="Times New Roman"/>
            <w:noProof/>
            <w:sz w:val="24"/>
          </w:rPr>
          <w:t xml:space="preserve"> 1 -</w:t>
        </w:r>
        <w:r w:rsidRPr="009A6761">
          <w:rPr>
            <w:rFonts w:ascii="Times New Roman" w:hAnsi="Times New Roman"/>
            <w:sz w:val="24"/>
          </w:rPr>
          <w:fldChar w:fldCharType="end"/>
        </w:r>
      </w:p>
    </w:sdtContent>
  </w:sdt>
  <w:p w:rsidR="009A6761" w:rsidRDefault="009A67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C1" w:rsidRDefault="003346C1" w:rsidP="00347021">
      <w:r>
        <w:separator/>
      </w:r>
    </w:p>
  </w:footnote>
  <w:footnote w:type="continuationSeparator" w:id="0">
    <w:p w:rsidR="003346C1" w:rsidRDefault="003346C1" w:rsidP="00347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D627"/>
    <w:multiLevelType w:val="singleLevel"/>
    <w:tmpl w:val="5A16D6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64145F"/>
    <w:rsid w:val="000D1BC6"/>
    <w:rsid w:val="000D6A0E"/>
    <w:rsid w:val="001C58C9"/>
    <w:rsid w:val="0020186C"/>
    <w:rsid w:val="00324ABC"/>
    <w:rsid w:val="003346C1"/>
    <w:rsid w:val="00347021"/>
    <w:rsid w:val="00356345"/>
    <w:rsid w:val="00366082"/>
    <w:rsid w:val="00474C61"/>
    <w:rsid w:val="0054030C"/>
    <w:rsid w:val="00742040"/>
    <w:rsid w:val="008C5001"/>
    <w:rsid w:val="009A6761"/>
    <w:rsid w:val="00B10AAB"/>
    <w:rsid w:val="00BA5CBF"/>
    <w:rsid w:val="00C43E1F"/>
    <w:rsid w:val="00C80057"/>
    <w:rsid w:val="00C95D01"/>
    <w:rsid w:val="00D53196"/>
    <w:rsid w:val="00E94E78"/>
    <w:rsid w:val="00FA4616"/>
    <w:rsid w:val="0230325C"/>
    <w:rsid w:val="03DE545E"/>
    <w:rsid w:val="073B4425"/>
    <w:rsid w:val="077B2B6E"/>
    <w:rsid w:val="08A35C36"/>
    <w:rsid w:val="0C886F9F"/>
    <w:rsid w:val="0EEE0B01"/>
    <w:rsid w:val="14E2152D"/>
    <w:rsid w:val="16A32021"/>
    <w:rsid w:val="1A1C65B6"/>
    <w:rsid w:val="1B67223D"/>
    <w:rsid w:val="1F457997"/>
    <w:rsid w:val="2A310CC5"/>
    <w:rsid w:val="2DAD65BC"/>
    <w:rsid w:val="34005C03"/>
    <w:rsid w:val="3A54173E"/>
    <w:rsid w:val="44ED6A24"/>
    <w:rsid w:val="47032611"/>
    <w:rsid w:val="4B997232"/>
    <w:rsid w:val="4BA61445"/>
    <w:rsid w:val="50006252"/>
    <w:rsid w:val="50980413"/>
    <w:rsid w:val="51AD3B8B"/>
    <w:rsid w:val="54AB36CC"/>
    <w:rsid w:val="5817224A"/>
    <w:rsid w:val="5AFF5705"/>
    <w:rsid w:val="6060220F"/>
    <w:rsid w:val="6264145F"/>
    <w:rsid w:val="69B557AA"/>
    <w:rsid w:val="6A851C31"/>
    <w:rsid w:val="6D535020"/>
    <w:rsid w:val="7530695A"/>
    <w:rsid w:val="78495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0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4030C"/>
    <w:pPr>
      <w:jc w:val="left"/>
    </w:pPr>
  </w:style>
  <w:style w:type="paragraph" w:styleId="a4">
    <w:name w:val="Balloon Text"/>
    <w:basedOn w:val="a"/>
    <w:link w:val="Char"/>
    <w:rsid w:val="0054030C"/>
    <w:rPr>
      <w:sz w:val="18"/>
      <w:szCs w:val="18"/>
    </w:rPr>
  </w:style>
  <w:style w:type="paragraph" w:styleId="a5">
    <w:name w:val="footer"/>
    <w:basedOn w:val="a"/>
    <w:link w:val="Char0"/>
    <w:uiPriority w:val="99"/>
    <w:qFormat/>
    <w:rsid w:val="0054030C"/>
    <w:pPr>
      <w:tabs>
        <w:tab w:val="center" w:pos="4153"/>
        <w:tab w:val="right" w:pos="8306"/>
      </w:tabs>
      <w:snapToGrid w:val="0"/>
      <w:jc w:val="left"/>
    </w:pPr>
    <w:rPr>
      <w:sz w:val="18"/>
    </w:rPr>
  </w:style>
  <w:style w:type="paragraph" w:styleId="a6">
    <w:name w:val="header"/>
    <w:basedOn w:val="a"/>
    <w:qFormat/>
    <w:rsid w:val="005403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Strong"/>
    <w:basedOn w:val="a0"/>
    <w:uiPriority w:val="22"/>
    <w:qFormat/>
    <w:rsid w:val="0054030C"/>
    <w:rPr>
      <w:b/>
      <w:bCs/>
    </w:rPr>
  </w:style>
  <w:style w:type="character" w:styleId="a8">
    <w:name w:val="annotation reference"/>
    <w:qFormat/>
    <w:rsid w:val="0054030C"/>
    <w:rPr>
      <w:sz w:val="21"/>
      <w:szCs w:val="21"/>
    </w:rPr>
  </w:style>
  <w:style w:type="character" w:customStyle="1" w:styleId="Char">
    <w:name w:val="批注框文本 Char"/>
    <w:basedOn w:val="a0"/>
    <w:link w:val="a4"/>
    <w:rsid w:val="0054030C"/>
    <w:rPr>
      <w:rFonts w:ascii="Calibri" w:hAnsi="Calibri"/>
      <w:kern w:val="2"/>
      <w:sz w:val="18"/>
      <w:szCs w:val="18"/>
    </w:rPr>
  </w:style>
  <w:style w:type="character" w:customStyle="1" w:styleId="Char0">
    <w:name w:val="页脚 Char"/>
    <w:basedOn w:val="a0"/>
    <w:link w:val="a5"/>
    <w:uiPriority w:val="99"/>
    <w:rsid w:val="009A6761"/>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0E4B6-EE79-417D-BD81-5DE7F22A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Administrator</cp:lastModifiedBy>
  <cp:revision>2</cp:revision>
  <cp:lastPrinted>2018-07-11T02:11:00Z</cp:lastPrinted>
  <dcterms:created xsi:type="dcterms:W3CDTF">2018-10-31T09:12:00Z</dcterms:created>
  <dcterms:modified xsi:type="dcterms:W3CDTF">2018-10-31T09:12:00Z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